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ANÁLISIS DE SEGURIDAD DEL TRABAJO (JSA / JHA)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00"/>
      </w:tblGrid>
      <w:tr>
        <w:trPr>
          <w:trHeight w:val="620" w:hRule="atLeast"/>
        </w:trPr>
        <w:tc>
          <w:tcPr>
            <w:tcW w:type="dxa" w:w="14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Tarea</w:t>
            </w:r>
          </w:p>
        </w:tc>
      </w:tr>
    </w:tbl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lugar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Preparado por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trHeight w:val="900" w:hRule="atLeast"/>
        </w:trPr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Equipo de protección</w:t>
            </w:r>
          </w:p>
        </w:tc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Antes de empezar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4000"/>
        <w:gridCol w:w="63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Paso del trabajo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Peligros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Controles</w:t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00"/>
      </w:tblGrid>
      <w:tr>
        <w:trPr>
          <w:trHeight w:val="800" w:hRule="atLeast"/>
        </w:trPr>
        <w:tc>
          <w:tcPr>
            <w:tcW w:type="dxa" w:w="14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B4322A"/>
                <w:sz w:val="17"/>
                <w:szCs w:val="17"/>
              </w:rPr>
              <w:t xml:space="preserve">Detengan el trabajo y llamen al supervisor si</w:t>
            </w:r>
          </w:p>
        </w:tc>
      </w:tr>
    </w:tbl>
    <w:p>
      <w:pPr>
        <w:sectPr>
          <w:footerReference w:type="default" r:id="rId7"/>
          <w:pgSz w:w="15840" w:h="12240" w:orient="landscape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HOJA DE ASISTENCIA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Análisis de seguridad del trabajo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obra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Revisada por (persona competente)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 de revisión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Al firmar, confirmo que asistí a esta charla de seguridad y la entendí.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Nombre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Firma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 / oficio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cleverrook.com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cleverrook.com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safety analysis</dc:title>
  <dc:creator>Clever Rook</dc:creator>
  <cp:lastModifiedBy>Un-named</cp:lastModifiedBy>
  <cp:revision>1</cp:revision>
  <dcterms:created xsi:type="dcterms:W3CDTF">2026-10-12T00:46:53.933Z</dcterms:created>
  <dcterms:modified xsi:type="dcterms:W3CDTF">2026-10-12T00:46:53.933Z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